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597.726,00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PATRICIA NIÑO CACHAY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46671959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7A 11 barrio Rosales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486102017706,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Noventa y Siete Mil Setecientos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3103013554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202300029 RESOLUCIÓN No 100.04.034 DE ENERO 30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597.726,00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