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Cuarenta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202300693 RESOLUCIÓN No 100.04.306 DE JULIO 07 DE 2023 - PAGO APORTE PATRONAL A SALUD DE LOS HONORABLES CONCEJALES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