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25.398.842,00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Trescientos Noventa y Ocho Mil Ochocientos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202201167 FACTURA ALUMBRADO PUBLICO MES DE AGOSTO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25.398.842,00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25.398.842,00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25.398.842,00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25.398.842,00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