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17.880.452,63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SANITAS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25 12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Diecisiete Millones Ochocientos Ochenta Mil Cuatrocientos Cincuenta y Dos Pesos Con Sesenta y Tres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3759000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202300041 RESOLUCIÓN  No 100.04.038 DE FEBRERO 01 DE 2023 - POR MEDIO DE LA  CUAL SE DESTINAN RECURSOS PARA GARANTIZAR LA CONTINUIDAD DEL ASEGURAMIENTO DE LOS AFILIADOS AL RÉGIMEN SUBSIDIADO SIN SITUACIÓN DE FONDOS LMA MES ENERO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17.880.452,63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17.880.452,63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17.880.452,63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17.880.452,63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