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1200.65.202201532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2.100.000,00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DAMASO VARGAS UMOA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74849328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Cien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202201349 PRESTAR LOS SERVICIOS DE APOYO A LA GESTIÓN COMO MAESTRO OFICIAL DE CONSTRUCCION PARA REALIZAR ACTIVIDADES DE CONSERVACION, REPARACIONES Y MANTENIMIENTOS MENORES EN ÁREAS PUBLICAS, VÍAS PRINCIPALES, PLAZOLETAS Y PARQUES DEL MUNICIPIO DE OROCUE –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