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202200710 RESL 113 de junio 06 de 2022, AUTORIZA EL PAGO DE TRANSPORTE A LOS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