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1.867.450,00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DAVID FELIPE GRANADOS CABALLERO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1032500091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19A 36 47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Sesenta y Siete Mil Cuatrocientos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3104831807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202201233 PRESTAR LOS SERVICIOS PROFESIONALES Y DE APOYO A LA GESTIÓN EN LA ADOPCIÓN Y ADAPTACIÓN DE LA POLÍTICA PÚBLICA DE EQUIDAD DE GÉNERO, POLÍTICA PÚBLICA DE JUVENTUDES; IMPLEMENTACIÓN DE LA POLÍTICA PÚBLICA DE LIBERTAD RELIGIOSA, DE CONSCIENCIA Y DE CULTO; Y SEGUIMIENTO A LA POLÍTICA DE SERVICIO AL CIUDADANO DE LA ENTIDAD EN 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1.867.450,00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1.867.450,00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1.867.450,00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1.867.450,00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