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ALICIA ANTOLINEZ BUSUY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23790457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13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63543917372,63543917372,63543917372,63543917372,63543917372,63543917372,63543917372,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202200594 PRESTAR LOS SERVICIOS DE APOYO A LA GESTIÓN DE LA ENTIDAD MEDIANTE EL DESARROLLO DE ACTIVIDADES RELACIONADAS CON LA LIMPIEZA, ORDEN, ASEO Y ORGANIZACIÓN EN LAS INSTALACIONES DEL ALMACÉN MUNICIPAL Y ARCHIVO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