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4.550.387,00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Quinientos Cincuenta Mil Trescientos Ochenta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202200567 FACTURA SERVICIOS PUBLICOS Y ENERGIA INSTITUCIONES EDUCATIVAS  Y SERVICIOS PUBLICOS CASA ADULTO MAYOR.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1.450.387,00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4.478.237,00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72.150,00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4.550.387,00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4.550.387,00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