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1200.65.202300434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2.388.000,00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Ochenta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202300426 PAGO SUELDO, APORTES PATRONALES Y PARAFISCALES A LOS EMPLEADOS DE LA COMISARIA DE FAMILIA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62.900,00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188.500,00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753.400,00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168.900,00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2.388.000,00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