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755.557.205,70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No. 2a -15, Palacio Municipal,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Cincuenta y Cinco Millones Quinientos Cincuenta y Siete Mil Doscientos Cinco Pesos Con Setenta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3123677455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202200053 CONTIUNIDAD REGIMEN SUBSIDIADO VIGENCIA 2022 
CONTINUIDAD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182.320.839,01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7.240.671,10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102.148.602,89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258.079.065,56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10.249.325,54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144.593.542,48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1.839.976,62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73.072,64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1.030.880,74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29.988.600,20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1.190.964,19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16.801.664,73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412.921.933,58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47.981.229,12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2.943.930,00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291.710.113,00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755.557.205,70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755.557.205,70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