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1.772.705,00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VARGAS PARRA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1006866063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Setenta y Dos Mil Setecientos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202200867 PRESTAR SERVICIOS PROFESONALES EN EL AREA DE PSICOLOGIA PARA LA ATENCION DE LOS NIÑOS, NIÑAS Y ADOLESCENTES DEL MUNICIPIO DE OROCUE BRINDANDO APOYO A LA SECRETARIA DE DESARROLLO SOCIAL A TRAVES DEL PROYECTO DISEÑO E IMPLEMENTACION DE ESTRATEGIAS PARA GARANTIZAR LA PROMOCION DE LOS DERECHOS DE LOS NIÑOS, NIÑAS, ADOLESCENTES, JOVENES Y FAMILIAS; BRINDANDO EDUCACIÓN, ORIENTACIÓN Y ACOMPAÑAMIENTO PSICOLOGICO A LA POBLACIÓN ESCOLAR DE LA INSTITUCION EDUCATIVA LUIS CARLOS GALAN SARMIENTO Y LA INSTITUCION EDUCATIVA IEA PUDI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1.772.705,00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1.772.705,00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1.772.705,00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1.772.705,00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