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916.263.767,21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Dieciseis Millones Doscientos Sesenta y Tres Mil Setecientos Sesenta y Siete Pesos Con Veintiun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202300084 RESOLUCIÓN No 100.04.052 DE FEBRERO 09 DE 2023 - POR MEDIO DE LA  CUAL SE DESTINAN RECURSOS PARA GARANTIZAR LA CONTINUIDAD DEL ASEGURAMIENTO DE LOS AFILIADOS AL RÉGIMEN SUBSIDIADO LMA MES FEBRERO DE 2023 -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916.263.767,21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916.263.767,21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916.263.767,21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916.263.767,21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