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HERMES GREGORIO BASTO MORA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88305015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202201177 PRESTAR LOS SERVICIOS COMO CONDUCTOR DEL VEHÍCULO DE PROPIEDAD DE LA ALCALDÍA MUNICIPAL ASIGNADO AL ALCALDE MUNICIPAL Y FUNCIONARIOS PARA SUS DESPLAZAMIENTOS EN CUMPLIMIENTO DE SUS FUNCIONES DENTRO Y FUERA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