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3.886.538,00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WILMER NARCISO MENDEZ GARRIDO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6965195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N 1 -24 BARRIO LOS LIBERTADORES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486103000793,486103000793,486103000793,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Ochocientos Ochenta y Seis Mil Quinientos Treinta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3104783513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202300069 RESOLUCIÓN No 100.04.076 DE FEBRERO 23 DE 2023 - PAGO LIQUIDACIÓN E INDENMIZACION DE VACACIONES PERIODO COMPRENDIDO ENTRE EL 05 DE MAYO DE 2021 AL 04 DE MAYO DE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1.539.519,00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2.155.327,00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25120100001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191.692,00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3.886.538,00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3.886.538,00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3.886.538,00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