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1.170.667,00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Mil Seiscientos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202201145 PRESTAR LOS SERVICIOS DE APOYO A LA GESTIÓN DE LA ENTIDAD COMO OPERADOR DE UN (01) TRACTOR AGRICOLA ASIGNADO A LA SECRETARIA DE PLANEACIÓN MUNICIPAL, PARA REALIZAR ACTIVIDADES RELACIONADAS CON LA ADECUACIÓN DE TIERRAS EN LA IMPLEMENTACION DE PROGRAMAS AGROPECUARIOS EN LAS VEREDAS CERCANAS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1.170.667,00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1.170.667,00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1.170.667,00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