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1200.65.202200565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2022-04-28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180.000,00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CAJA DE COMPENSACION FAMILIAR DE CASANARE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844003392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Carrera 21 No. 6 - 29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Ciento Ochenta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6357787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202200466 aportes a cajas de compensación familiar-concejales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caja de compensacion f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180.000,00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180.000,00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180.000,00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180.000,00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