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202200419 PRESTAR LOS SERVICIOS DE APOYO A LA GESTIÒN COMO ADMINISTRADOR DE LA PAGINA WEB,TRANSMISIONES EN LA CORPORACIÒN DEL CONCEJO MUNICIPAL DE OROCUE, EL RESPECTIVO SEGUIIENTO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