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202200018 Honorarios concejales OSCAR ARIAS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