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ANTONIO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74795331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27 29A86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3132450178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202200454 PRESTAR LOS SERVICIOS DE APOYO A LA GESTIÓN REALIZANDO ACTIVIDADES COMO CONDUCTOR DEL VEHÍCULO DE PROPIEDAD DE LA ALCALDÍA MUNICIPAL ASIGNADO AL ALCALDE MUNICIPAL Y FUNCIONARIOS PARA SUS DESPLAZAMIENTOS EN CUMPLIMIENTO DE SUS FUNCIONES DENTRO Y FUERA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