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6.443.526,00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KAREN JULIETH RINCON BETANCOURT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1116041790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15 5 16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0550488413915445,0550488413915445,0550488413915445,0550488413915445,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Cuatrocientos Cuarenta y Tres Mil Quinientos Veintiseís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3202193760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202300169 RESOLUCIÓN No 100.04.110 DE MARZO 13 DE 2023 - PAGO LIQUIDACIÓN E INDEMNIZACIÓN DE VACACIONES POR EL PERIODO COMPRENDIDO ENTRE EL 2022-01-01 AL 2022-12-31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2.252.720,00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3.904.715,00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286.091,00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6.443.526,00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6.443.526,00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6.443.526,00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