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1200.65.202300747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2023-07-13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21.396.199,81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SANITAS EPS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800251440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25 12 46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Veintiun Millones Trescientos Noventa y Seis Mil Ciento Noventa y Nueve Pesos Con Ochenta y Un Centavos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3759000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202300705 RESOLUCIÓN No 100.04.311 DE JULIO 10 DE 2023 - POR MEDIO DE LA  CUAL SE DESTINAN RECURSOS SIN SITUACIÓN DE FONDOS PARA GARANTIZAR LA CONTINUIDAD DEL ASEGURAMIENTO DE LOS AFILIADOS AL RÉGIMEN SUBSIDIADO - LMA MES JULIO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24800200001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21.396.199,81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19080600001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21.396.199,81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21.396.199,81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21.396.199,81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