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JAIVER OTONIEL MENDIVELSO ESPINOSA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16a 28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3133350606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202200495 PRESTAR LOS SERVICIOS PROFESIONALES COMO INGENIERO CIVIL COMO APOYO A LA SECRETARIA DE PLANEACIÓN EN LA FORMULACION Y SEGUIMIENTO A LOS PROYECTOS DE INVERSIÒN QUE SE ADELANTAN EN LA ADMINISTRACIÒN MUNICIPAL Y REPORTE DE INFORMACIÓN DE LOS PROYECTOS DE INVERSIÓN FINANCIADOS CON RECURSOS DEL SGR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