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PARA EL DEPORTE Y LA RECREACIÓN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900133064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8 - 13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3138597638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202200444 TRANSFERENCIA INSTITUTO PARA FUNCIONAMIENTO VIGENCIA2022 -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