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35.781.161,90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Cinco Millones Setecientos Ochenta y Un Mil Ciento Sesenta y Un Pesos Con Noventa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202300015 RESOLUCIÓN No 100.04.040 DE FEBRERO 02 DE 2022 - REALIZAR LA TRANSFERENCIA DE LOS RECURSOS ECONÓMICOS PARA LOS SUBSIDIOS DE LOS SERVICIOS DE ACUEDUCTO, ALCANTARILLADO Y ASEO DE LOS ESTRATOS 1, 2 Y 3 DEL MUNICIPIO DE HATO COROZAL, CASANARE - MES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16.723.737,06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6.463.053,62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 de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12.594.371,22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55501000001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alcantarillado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35.781.161,90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35.781.161,90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35.781.161,90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