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OSWALDO INOCENCIO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74857319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3118412090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202201035 PRESTAR LOS SERVICIOS DE APOYO A LA GESTIÓN COMO MECÁNICO DE LA MAQUINARIA AMARILLA  A CARGO DE LA SECRETARIA DE OBRAS PUBLICAS LA CUAL REALIZA TRABAJOS DE MANTENIMIENTO Y REHABILITACIÓN DE LA MALLA VIAL TERCIARIA, MEJORANDO LA TRANSITABILIDAD DE LOS HABITANTES DEL MUNICIPIO DE OROCUÉ, DEPARTAMENTO DE CASANARE.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