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156.844,00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ANTONIO MARTINEZ GAMEZ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486102006951,486102006951,486102006951,486102006951,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Seis Mil Ochocientos Cuarenta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3502780984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202300380 RESOLUCIÓN No 200-08-02-007 DE MAYO 02 DE 2023 - PAGO SESIONES EXTRAORDINARIAS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