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202201234 PRESTAR LOS SERVICIOS PROFESIONALES Y DE APOYO A LA GESTIÓN EN LA ADOPCIÓN Y ADAPTACIÓN DE LA POLÍTICA PÚBLICA DE EQUIDAD DE GÉNERO, POLÍTICA PÚBLICA DE JUVENTUDES; IMPLEMENTACIÓN DE LA POLÍTICA PÚBLICA DE LIBERTAD RELIGIOSA, DE CONSCIENCIA Y DE CULTO; Y SEGUIMIENTO A LA POLÍTICA DE SERVICIO AL CIUDADANO DE LA ENTIDAD EN EL MUNICIPIO DE OROCUÉ, DEPARTAMENTO DE CASANARE.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