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1.241.250,00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ESTELLA MARTINEZ CORREA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1118540203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2 79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Cuarenta y Un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3133992418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202201308 PRESTAR LOS SERVICIOS DE APOYO A LA GESTIÒN PARA DESARROLLAR ACTIVIDADES RELACIONADAS CON EL ASEO, MANTENIMIENTO Y ORNATO DE LOS ESPACIOS PUBLICOS DE INTERES (PARQUES, PLAZOLETAS, AREAS PÚBLICAS Y VIAS PRINCIPALES) DE LOS BARRIOS LA UNIÒN Y EL CENTRO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1.241.250,00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