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1200.65.202201510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3.600.000,00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HERNAN MOLANO RUIZ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86079306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60 N 44 -79 BRR RONDINELA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VILLAVICENCIO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Seiscientos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3118701245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202201329 PRESTACION DE SERVICIOS PROFESIONALES Y DE APOYO A LA GESTION EN EL ACOMPAÑAMIENTO PARA LA REVISION, AJUSTE Y ACTUALIZACION DEL ESTATUTO ORGÁNICO DE PRESUPUESTO (EOP) DEL MUNICIPIO DE OROCUÉ –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3.600.000,00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3.600.000,00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3.600.000,00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3.600.000,00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