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7.468.670,00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Cuatrocientos Sesenta y Ocho Mil Seiscientos Setenta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202201273 FACTURA ENERGIA ELECTRICA DE LAS INSTITUCIONES EDUCATIVAS E INTERNADOS, FACTURA ENERGIA CASA ADULTO MAYOR.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774.380,00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6.694.290,00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6.694.290,00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774.380,00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7.468.670,00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7.468.670,00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