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58.176.550,97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23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Ocho Millones Ciento Setenta y Seis Mil Quinientos Cincuenta Pesos Con Noventa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3077022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202300707 RESOLUCIÓN No 100.04.311 DE JULIO 10 DE 2023 - POR MEDIO DE LA  CUAL SE DESTINAN RECURSOS SIN SITUACIÓN DE FONDOS PARA GARANTIZAR LA CONTINUIDAD DEL ASEGURAMIENTO DE LOS AFILIADOS AL RÉGIMEN SUBSIDIADO - LMA MES JULIO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58.176.550,97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58.176.550,97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58.176.550,97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58.176.550,97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