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9.989.875,00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TATIANA VANESA ROMERO MENDEZ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1065998488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9A 16 28 BRR COMUNEROS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BUCARAMANGA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Novecientos Ochenta y Nueve Mil Ochocientos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3106542406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202200063 REALIZAR A TODO COSTO, TRES (03) MONITOREOS RÁPIDOS DE COBERTURAS DE VACUNACIÓN (MRCV) SARAMPIÓN – RUBEOLA (SR), TRAZADORES Y COVID -19 CON ONCE (11) CONGLOMERADOS DE POBLACIÓN CON SU RESPECTIVA BÚSQUEDA ACTIVA COMUNITARIA (BAC) DE INMUNOPREVENIBLES.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9.989.875,00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9.989.875,00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9.989.875,00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9.989.875,00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