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11100600047-2050-29 imp. al transporte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539.530.603,68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457.573.165,02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539.530.603,68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539.530.603,68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2020060400519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-652.000,00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-4.115.000,00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2022022200101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2019080800628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-7.694.680,00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-16.728.589,22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