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11100600009-0005-1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1.287.758,00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1.287.758,00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1.287.758,00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1.287.758,00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