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11100600102-151699 gestion del riesgo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20.873.259,00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20.873.259,00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20.873.259,00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20.873.259,00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