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BBVA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11100600106-562-5 pro. fondos sgr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13.134.526,17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13.134.526,17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13.134.526,17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13.134.526,17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