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11100500030-343-2 conv. elect.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6.549.683,98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