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11100600054-139-0 salud publica cta maestr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257.220.220,83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254.711.783,83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-2.508.437,00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257.220.220,83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257.220.220,83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-288.137,00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2019071000603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2019-04-12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VIRTUA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-20.300,00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-2.508.437,00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2023-06-01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