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20.874.129,00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20.874.129,00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20.874.129,00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20.874.129,00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