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172.275.169,25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97.116.842,25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172.275.169,25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172.275.169,25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