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8-Bac 486302002118 ley 2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8.937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8.937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8.937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8.937,9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