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11100602053-63579862523 estampilla procult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965.459.657,06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954.956.228,06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965.459.657,06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954.956.228,06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