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2.829.035.902,48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1.416.832.190,48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1.414.076.712,00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1.873.000,00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2.829.035.902,48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2.829.035.902,48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CORPORACION UNI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ASP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PETRODYNAMIC PET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491.359.000,00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EXPRO-GULF-LIMI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DE CATE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TRANSMOR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AGREGADOS DEL 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EL NUEVO ORIENT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MARISOL  LARA 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UIZE DISTRIBUCIO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IFX NETWORKS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YOKOGAWA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MBLS TRUCKS DE 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INSTITUTI DE HI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SPEC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AISLAMIENTOS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  RIA#O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HONOR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C-S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2.189.000,00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 IA DE GEN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UNISERVIS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TF Auditores 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428.877.000,00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TELEMATICA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 TRACTO EXPRE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PIEDEMONTE OIL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112.565,00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GEOCOL CONSULTO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84.772.000,00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SOCIAL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UNIMARCA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INDEPENDENCE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12.127.000,00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EQUIPOS Y CONTR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VARICHEM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WEATHERFORD WEA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2.934.000,00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SIMAGRAT SAS ZOM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ESCALAR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MINERA PROVIDENC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PIEDEMONTE OIL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CLARIANT  COLOM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GREEN CONSULTIN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TRANSGECOL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 PETROLER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DIRECTV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1.414.076.712,00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0501000941280322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0501000942040322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0501000942360322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0501000942470322 VIGENCIA 2020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0501000943150322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1.873.000,00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