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11100602049-63559041663 cvo 0547 gob casan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83.961,79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