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11100601331-Bac 486303005331 calidad matri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258.387.649,51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258.387.649,51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258.387.649,51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258.387.649,51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