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11100602010-63590730515 cvo cespa 12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530.340,92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530.340,92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530.340,92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530.340,92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