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5-36334234325 convenio 170/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