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11100602025-63562704720 cetra cvo 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103.721,78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103.721,78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103.721,78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103.721,78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