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11100602043-63547025395 desahorro fonpet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3.349.839,94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3.349.839,94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3.349.839,94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3.349.839,94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